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Gungsuh" w:cs="Gungsuh" w:eastAsia="Gungsuh" w:hAnsi="Gungsuh"/>
          <w:b w:val="1"/>
          <w:sz w:val="32"/>
          <w:szCs w:val="32"/>
          <w:rtl w:val="0"/>
        </w:rPr>
        <w:t xml:space="preserve">Appier人工智慧暨頂尖研究獎勵計畫申請應備文件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申請本獎勵計畫時，亦請檢附本表。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6229"/>
        <w:gridCol w:w="1133"/>
        <w:gridCol w:w="1552"/>
        <w:tblGridChange w:id="0">
          <w:tblGrid>
            <w:gridCol w:w="704"/>
            <w:gridCol w:w="6229"/>
            <w:gridCol w:w="1133"/>
            <w:gridCol w:w="1552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順序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應備文件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申請人</w:t>
              <w:br w:type="textWrapping"/>
              <w:t xml:space="preserve">勾註</w:t>
            </w:r>
          </w:p>
        </w:tc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4" w:val="dashed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本欄由Appier填寫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「Appier人工智慧暨頂尖研究獎勵計畫」申請表</w:t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個人履歷表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在學證明或畢業證書</w:t>
            </w:r>
          </w:p>
          <w:p w:rsidR="00000000" w:rsidDel="00000000" w:rsidP="00000000" w:rsidRDefault="00000000" w:rsidRPr="00000000" w14:paraId="00000013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（註：如申請人之論文獲本計畫指定之國際會議接受發表資格時已畢業，則以申請人之畢業證書為證明，但限於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0"/>
                <w:szCs w:val="20"/>
                <w:rtl w:val="0"/>
              </w:rPr>
              <w:t xml:space="preserve">畢業一年內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有效。）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申請本計畫並已獲本計畫指定之國際會議接受發表資格之論文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指導教授推薦函</w:t>
            </w:r>
          </w:p>
          <w:p w:rsidR="00000000" w:rsidDel="00000000" w:rsidP="00000000" w:rsidRDefault="00000000" w:rsidRPr="00000000" w14:paraId="0000001C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（註：該論文有合作指導教授者，需由指導教授推薦；若為學生獨立完成之研究者，得由相關專長教授推薦，並附推薦人對論文的簡評意見。）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申請本計畫之論文獲指定國際會議接受發表資格之通知/證明文件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5324475</wp:posOffset>
          </wp:positionH>
          <wp:positionV relativeFrom="paragraph">
            <wp:posOffset>-57149</wp:posOffset>
          </wp:positionV>
          <wp:extent cx="1280160" cy="79502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0160" cy="7950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※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